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7"/>
          <w:sz w:val="44"/>
          <w:szCs w:val="44"/>
          <w:shd w:val="clear" w:fill="FFFFFF"/>
          <w:lang w:eastAsia="zh-CN"/>
        </w:rPr>
      </w:pPr>
      <w:r>
        <w:rPr>
          <w:rFonts w:hint="eastAsia" w:ascii="方正小标宋简体" w:hAnsi="方正小标宋简体" w:eastAsia="方正小标宋简体" w:cs="方正小标宋简体"/>
          <w:b w:val="0"/>
          <w:bCs w:val="0"/>
          <w:i w:val="0"/>
          <w:iCs w:val="0"/>
          <w:caps w:val="0"/>
          <w:spacing w:val="7"/>
          <w:sz w:val="44"/>
          <w:szCs w:val="44"/>
          <w:shd w:val="clear" w:fill="FFFFFF"/>
        </w:rPr>
        <w:t>临沂市精神卫生中心</w:t>
      </w:r>
      <w:r>
        <w:rPr>
          <w:rFonts w:hint="eastAsia" w:ascii="方正小标宋简体" w:hAnsi="方正小标宋简体" w:eastAsia="方正小标宋简体" w:cs="方正小标宋简体"/>
          <w:b w:val="0"/>
          <w:bCs w:val="0"/>
          <w:i w:val="0"/>
          <w:iCs w:val="0"/>
          <w:caps w:val="0"/>
          <w:spacing w:val="7"/>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spacing w:val="7"/>
          <w:sz w:val="44"/>
          <w:szCs w:val="44"/>
          <w:shd w:val="clear" w:fill="FFFFFF"/>
        </w:rPr>
        <w:t>月健康</w:t>
      </w:r>
      <w:r>
        <w:rPr>
          <w:rFonts w:hint="eastAsia" w:ascii="方正小标宋简体" w:hAnsi="方正小标宋简体" w:eastAsia="方正小标宋简体" w:cs="方正小标宋简体"/>
          <w:b w:val="0"/>
          <w:bCs w:val="0"/>
          <w:i w:val="0"/>
          <w:iCs w:val="0"/>
          <w:caps w:val="0"/>
          <w:spacing w:val="7"/>
          <w:sz w:val="44"/>
          <w:szCs w:val="44"/>
          <w:shd w:val="clear" w:fill="FFFFFF"/>
          <w:lang w:val="en-US" w:eastAsia="zh-CN"/>
        </w:rPr>
        <w:t>科普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7"/>
          <w:sz w:val="44"/>
          <w:szCs w:val="44"/>
          <w:shd w:val="clear" w:fill="FFFFFF"/>
        </w:rPr>
      </w:pPr>
      <w:r>
        <w:rPr>
          <w:rFonts w:hint="eastAsia" w:ascii="方正小标宋简体" w:hAnsi="方正小标宋简体" w:eastAsia="方正小标宋简体" w:cs="方正小标宋简体"/>
          <w:b w:val="0"/>
          <w:bCs w:val="0"/>
          <w:i w:val="0"/>
          <w:iCs w:val="0"/>
          <w:caps w:val="0"/>
          <w:spacing w:val="7"/>
          <w:sz w:val="44"/>
          <w:szCs w:val="44"/>
          <w:shd w:val="clear" w:fill="FFFFFF"/>
          <w:lang w:val="en-US" w:eastAsia="zh-CN"/>
        </w:rPr>
        <w:t>工作进</w:t>
      </w:r>
      <w:r>
        <w:rPr>
          <w:rFonts w:hint="eastAsia" w:ascii="方正小标宋简体" w:hAnsi="方正小标宋简体" w:eastAsia="方正小标宋简体" w:cs="方正小标宋简体"/>
          <w:b w:val="0"/>
          <w:bCs w:val="0"/>
          <w:i w:val="0"/>
          <w:iCs w:val="0"/>
          <w:caps w:val="0"/>
          <w:spacing w:val="7"/>
          <w:sz w:val="44"/>
          <w:szCs w:val="44"/>
          <w:shd w:val="clear" w:fill="FFFFFF"/>
        </w:rPr>
        <w:t>展情况</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0"/>
          <w:kern w:val="0"/>
          <w:sz w:val="32"/>
          <w:szCs w:val="32"/>
          <w:lang w:val="en-US" w:eastAsia="zh-CN" w:bidi="ar"/>
        </w:rPr>
      </w:pPr>
      <w:r>
        <w:rPr>
          <w:rFonts w:hint="eastAsia" w:ascii="黑体" w:hAnsi="黑体" w:eastAsia="黑体" w:cs="黑体"/>
          <w:b w:val="0"/>
          <w:bCs w:val="0"/>
          <w:color w:val="auto"/>
          <w:spacing w:val="0"/>
          <w:kern w:val="0"/>
          <w:sz w:val="32"/>
          <w:szCs w:val="32"/>
          <w:lang w:val="en-US" w:eastAsia="zh-CN" w:bidi="ar"/>
        </w:rPr>
        <w:t>1.财富932私家车广播《心灵之声》第40期</w:t>
      </w:r>
    </w:p>
    <w:p>
      <w:pPr>
        <w:ind w:firstLine="640" w:firstLineChars="200"/>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2026年4月2日20:00-21:00，本期“心灵之声”栏目以《走近“星星的孩子”，以爱与专业，点亮孤独世界》为主题，由临沂市精神卫生中心儿童康复科康复治疗师公佳佳做客财富932私家车广播。</w:t>
      </w:r>
    </w:p>
    <w:p>
      <w:r>
        <w:drawing>
          <wp:inline distT="0" distB="0" distL="114300" distR="114300">
            <wp:extent cx="5848985" cy="4385310"/>
            <wp:effectExtent l="0" t="0" r="18415" b="1524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pic:cNvPicPr>
                  </pic:nvPicPr>
                  <pic:blipFill>
                    <a:blip r:embed="rId4"/>
                    <a:stretch>
                      <a:fillRect/>
                    </a:stretch>
                  </pic:blipFill>
                  <pic:spPr>
                    <a:xfrm>
                      <a:off x="0" y="0"/>
                      <a:ext cx="5848985" cy="43853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0"/>
          <w:kern w:val="0"/>
          <w:sz w:val="32"/>
          <w:szCs w:val="32"/>
          <w:lang w:val="en-US" w:eastAsia="zh-CN" w:bidi="ar"/>
        </w:rPr>
      </w:pPr>
      <w:bookmarkStart w:id="0" w:name="OLE_LINK1"/>
      <w:r>
        <w:rPr>
          <w:rFonts w:hint="eastAsia" w:ascii="黑体" w:hAnsi="黑体" w:eastAsia="黑体" w:cs="黑体"/>
          <w:b w:val="0"/>
          <w:bCs w:val="0"/>
          <w:color w:val="auto"/>
          <w:spacing w:val="0"/>
          <w:kern w:val="0"/>
          <w:sz w:val="32"/>
          <w:szCs w:val="32"/>
          <w:lang w:val="en-US" w:eastAsia="zh-CN" w:bidi="ar"/>
        </w:rPr>
        <w:t>2.财富932私家车广播《心灵之声》第41期</w:t>
      </w:r>
    </w:p>
    <w:bookmarkEnd w:id="0"/>
    <w:p>
      <w:pPr>
        <w:ind w:firstLine="640" w:firstLineChars="200"/>
      </w:pPr>
      <w:r>
        <w:rPr>
          <w:rFonts w:hint="eastAsia" w:ascii="仿宋_GB2312" w:hAnsi="仿宋_GB2312" w:eastAsia="仿宋_GB2312" w:cs="仿宋_GB2312"/>
          <w:b w:val="0"/>
          <w:bCs w:val="0"/>
          <w:color w:val="auto"/>
          <w:spacing w:val="0"/>
          <w:kern w:val="0"/>
          <w:sz w:val="32"/>
          <w:szCs w:val="32"/>
          <w:lang w:val="en-US" w:eastAsia="zh-CN" w:bidi="ar"/>
        </w:rPr>
        <w:t>2026年4月11日20:00-21:00，本期“心灵之声”栏目以《当身体按下“慢放键”，科学认识帕金森病》为主题，由临沂市精神卫生中心神经内科主治医师耿静做客财富932私家车广播。</w:t>
      </w:r>
    </w:p>
    <w:p>
      <w:r>
        <w:rPr>
          <w:rFonts w:hint="eastAsia" w:eastAsiaTheme="minorEastAsia"/>
          <w:lang w:val="en-US" w:eastAsia="zh-CN"/>
        </w:rPr>
        <w:drawing>
          <wp:inline distT="0" distB="0" distL="114300" distR="114300">
            <wp:extent cx="5789930" cy="4347845"/>
            <wp:effectExtent l="0" t="0" r="1270" b="14605"/>
            <wp:docPr id="21" name="图片 21" descr="7ae459e0845ee7c17d9577d19632b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ae459e0845ee7c17d9577d19632b032"/>
                    <pic:cNvPicPr>
                      <a:picLocks noChangeAspect="1"/>
                    </pic:cNvPicPr>
                  </pic:nvPicPr>
                  <pic:blipFill>
                    <a:blip r:embed="rId5"/>
                    <a:stretch>
                      <a:fillRect/>
                    </a:stretch>
                  </pic:blipFill>
                  <pic:spPr>
                    <a:xfrm>
                      <a:off x="0" y="0"/>
                      <a:ext cx="5789930" cy="43478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0"/>
          <w:kern w:val="0"/>
          <w:sz w:val="32"/>
          <w:szCs w:val="32"/>
          <w:lang w:val="en-US" w:eastAsia="zh-CN" w:bidi="ar"/>
        </w:rPr>
      </w:pPr>
      <w:r>
        <w:rPr>
          <w:rFonts w:hint="eastAsia" w:ascii="黑体" w:hAnsi="黑体" w:eastAsia="黑体" w:cs="黑体"/>
          <w:b w:val="0"/>
          <w:bCs w:val="0"/>
          <w:color w:val="auto"/>
          <w:spacing w:val="0"/>
          <w:kern w:val="0"/>
          <w:sz w:val="32"/>
          <w:szCs w:val="32"/>
          <w:lang w:val="en-US" w:eastAsia="zh-CN" w:bidi="ar"/>
        </w:rPr>
        <w:t>3.走进临沂第六中学开展心理健康讲座</w:t>
      </w:r>
    </w:p>
    <w:p>
      <w:pPr>
        <w:ind w:firstLine="640" w:firstLineChars="200"/>
        <w:rPr>
          <w:rFonts w:hint="eastAsia" w:ascii="仿宋_GB2312" w:hAnsi="仿宋_GB2312" w:eastAsia="仿宋_GB2312" w:cs="仿宋_GB2312"/>
          <w:b w:val="0"/>
          <w:bCs w:val="0"/>
          <w:color w:val="auto"/>
          <w:spacing w:val="0"/>
          <w:kern w:val="0"/>
          <w:sz w:val="32"/>
          <w:szCs w:val="32"/>
          <w:lang w:val="en-US" w:eastAsia="zh-CN" w:bidi="ar"/>
        </w:rPr>
      </w:pPr>
      <w:bookmarkStart w:id="1" w:name="OLE_LINK3"/>
      <w:r>
        <w:rPr>
          <w:rFonts w:hint="eastAsia" w:ascii="仿宋_GB2312" w:hAnsi="仿宋_GB2312" w:eastAsia="仿宋_GB2312" w:cs="仿宋_GB2312"/>
          <w:b w:val="0"/>
          <w:bCs w:val="0"/>
          <w:color w:val="auto"/>
          <w:spacing w:val="0"/>
          <w:kern w:val="0"/>
          <w:sz w:val="32"/>
          <w:szCs w:val="32"/>
          <w:lang w:val="en-US" w:eastAsia="zh-CN" w:bidi="ar"/>
        </w:rPr>
        <w:t>2026年4月15日，临沂市精神卫生中心心理咨询治疗科负责人王莹莹走进临沂第六中学，结合临沂市图书馆书香点燃梦想青少年特色阅读推广活动，开展《心暖青春 逐光而行 —— 青春期心理调适与情绪管理》心理健康知识讲座。</w:t>
      </w:r>
    </w:p>
    <w:bookmarkEnd w:id="1"/>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0"/>
          <w:kern w:val="0"/>
          <w:sz w:val="32"/>
          <w:szCs w:val="32"/>
          <w:lang w:val="en-US" w:eastAsia="zh-CN" w:bidi="ar"/>
        </w:rPr>
      </w:pPr>
      <w:r>
        <w:rPr>
          <w:rFonts w:hint="eastAsia" w:ascii="黑体" w:hAnsi="黑体" w:eastAsia="黑体" w:cs="黑体"/>
          <w:b w:val="0"/>
          <w:bCs w:val="0"/>
          <w:color w:val="auto"/>
          <w:spacing w:val="0"/>
          <w:kern w:val="0"/>
          <w:sz w:val="32"/>
          <w:szCs w:val="32"/>
          <w:lang w:val="en-US" w:eastAsia="zh-CN" w:bidi="ar"/>
        </w:rPr>
        <w:drawing>
          <wp:inline distT="0" distB="0" distL="114300" distR="114300">
            <wp:extent cx="5792470" cy="4345940"/>
            <wp:effectExtent l="0" t="0" r="17780" b="16510"/>
            <wp:docPr id="28" name="图片 28" descr="7327f73914c4b7a0ca33fe3eac062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7327f73914c4b7a0ca33fe3eac0628f8"/>
                    <pic:cNvPicPr>
                      <a:picLocks noChangeAspect="1"/>
                    </pic:cNvPicPr>
                  </pic:nvPicPr>
                  <pic:blipFill>
                    <a:blip r:embed="rId6"/>
                    <a:stretch>
                      <a:fillRect/>
                    </a:stretch>
                  </pic:blipFill>
                  <pic:spPr>
                    <a:xfrm>
                      <a:off x="0" y="0"/>
                      <a:ext cx="5792470" cy="43459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0"/>
          <w:kern w:val="0"/>
          <w:sz w:val="32"/>
          <w:szCs w:val="32"/>
          <w:lang w:val="en-US" w:eastAsia="zh-CN" w:bidi="ar"/>
        </w:rPr>
      </w:pPr>
      <w:r>
        <w:rPr>
          <w:rFonts w:hint="eastAsia" w:ascii="黑体" w:hAnsi="黑体" w:eastAsia="黑体" w:cs="黑体"/>
          <w:b w:val="0"/>
          <w:bCs w:val="0"/>
          <w:color w:val="auto"/>
          <w:spacing w:val="0"/>
          <w:kern w:val="0"/>
          <w:sz w:val="32"/>
          <w:szCs w:val="32"/>
          <w:lang w:val="en-US" w:eastAsia="zh-CN" w:bidi="ar"/>
        </w:rPr>
        <w:t>4.财富932私家车广播《心灵之声》第42期</w:t>
      </w:r>
    </w:p>
    <w:p>
      <w:pPr>
        <w:ind w:firstLine="640" w:firstLineChars="200"/>
      </w:pPr>
      <w:bookmarkStart w:id="2" w:name="OLE_LINK2"/>
      <w:r>
        <w:rPr>
          <w:rFonts w:hint="eastAsia" w:ascii="仿宋_GB2312" w:hAnsi="仿宋_GB2312" w:eastAsia="仿宋_GB2312" w:cs="仿宋_GB2312"/>
          <w:b w:val="0"/>
          <w:bCs w:val="0"/>
          <w:color w:val="auto"/>
          <w:spacing w:val="0"/>
          <w:kern w:val="0"/>
          <w:sz w:val="32"/>
          <w:szCs w:val="32"/>
          <w:lang w:val="en-US" w:eastAsia="zh-CN" w:bidi="ar"/>
        </w:rPr>
        <w:t>2026年4月17日20:00-21:00，本期“心灵之声”栏目以《身体在替情绪说话，认识心身疾病》为主题，由临沂市精神卫生中心心身医学科主治医师张雪丽做客财富932私家车广播。</w:t>
      </w:r>
    </w:p>
    <w:bookmarkEnd w:id="2"/>
    <w:p>
      <w:pPr>
        <w:rPr>
          <w:rFonts w:hint="eastAsia" w:eastAsiaTheme="minorEastAsia"/>
          <w:lang w:val="en-US" w:eastAsia="zh-CN"/>
        </w:rPr>
      </w:pPr>
      <w:bookmarkStart w:id="3" w:name="_GoBack"/>
      <w:r>
        <w:rPr>
          <w:rFonts w:hint="eastAsia" w:eastAsiaTheme="minorEastAsia"/>
          <w:lang w:eastAsia="zh-CN"/>
        </w:rPr>
        <w:drawing>
          <wp:inline distT="0" distB="0" distL="114300" distR="114300">
            <wp:extent cx="5837555" cy="4384040"/>
            <wp:effectExtent l="0" t="0" r="10795" b="16510"/>
            <wp:docPr id="38" name="图片 38" descr="f1afdbac143bc89fe9dd39433df1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f1afdbac143bc89fe9dd39433df19003"/>
                    <pic:cNvPicPr>
                      <a:picLocks noChangeAspect="1"/>
                    </pic:cNvPicPr>
                  </pic:nvPicPr>
                  <pic:blipFill>
                    <a:blip r:embed="rId7"/>
                    <a:stretch>
                      <a:fillRect/>
                    </a:stretch>
                  </pic:blipFill>
                  <pic:spPr>
                    <a:xfrm>
                      <a:off x="0" y="0"/>
                      <a:ext cx="5837555" cy="4384040"/>
                    </a:xfrm>
                    <a:prstGeom prst="rect">
                      <a:avLst/>
                    </a:prstGeom>
                  </pic:spPr>
                </pic:pic>
              </a:graphicData>
            </a:graphic>
          </wp:inline>
        </w:drawing>
      </w:r>
      <w:bookmarkEnd w:id="3"/>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CE3457-5B3F-4C42-AE0B-29A5CF75A5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223E076A-D029-40A2-AAA3-B673F54C68E9}"/>
  </w:font>
  <w:font w:name="仿宋_GB2312">
    <w:panose1 w:val="02010609030101010101"/>
    <w:charset w:val="86"/>
    <w:family w:val="auto"/>
    <w:pitch w:val="default"/>
    <w:sig w:usb0="00000001" w:usb1="080E0000" w:usb2="00000000" w:usb3="00000000" w:csb0="00040000" w:csb1="00000000"/>
    <w:embedRegular r:id="rId3" w:fontKey="{0FDA1378-D4FC-467C-96A7-A335376D7C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NDkzZDQyMjI0YWEwOWRjZDQ4YWEwMDIyNDIxZTYifQ=="/>
  </w:docVars>
  <w:rsids>
    <w:rsidRoot w:val="00000000"/>
    <w:rsid w:val="0AA55D63"/>
    <w:rsid w:val="33B86908"/>
    <w:rsid w:val="37E71712"/>
    <w:rsid w:val="55920670"/>
    <w:rsid w:val="60430819"/>
    <w:rsid w:val="64267BB3"/>
    <w:rsid w:val="774871CC"/>
    <w:rsid w:val="7795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171</Characters>
  <Lines>0</Lines>
  <Paragraphs>0</Paragraphs>
  <TotalTime>1</TotalTime>
  <ScaleCrop>false</ScaleCrop>
  <LinksUpToDate>false</LinksUpToDate>
  <CharactersWithSpaces>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2023-07-11T01:46:00Z</dcterms:created>
  <dc:creator>a1073</dc:creator>
  <cp:lastModifiedBy>孙宗帅</cp:lastModifiedBy>
  <dcterms:modified xsi:type="dcterms:W3CDTF">2026-04-27T01:16:34Z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E299390CB3D948FB933292D492968431_13</vt:lpwstr>
  </property>
  <property fmtid="{D5CDD505-2E9C-101B-9397-08002B2CF9AE}" pid="4" name="KSOTemplateDocerSaveRecord">
    <vt:lpwstr>eyJoZGlkIjoiODM1NTJmYWE4MTllNjlmZGY4MWJiYWU4ZTQ3NmYyN2YiLCJ1c2VySWQiOiI1MDQ5ODA3NTcifQ==</vt:lpwstr>
  </property>
</Properties>
</file>