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B75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spacing w:val="7"/>
          <w:sz w:val="44"/>
          <w:szCs w:val="44"/>
          <w:shd w:val="clear" w:fill="FFFFFF"/>
        </w:rPr>
        <w:t>临沂市精神卫生中心1月健康</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科普</w:t>
      </w:r>
    </w:p>
    <w:p w14:paraId="38CAB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rPr>
      </w:pP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spacing w:val="7"/>
          <w:sz w:val="44"/>
          <w:szCs w:val="44"/>
          <w:shd w:val="clear" w:fill="FFFFFF"/>
        </w:rPr>
        <w:t>展情况</w:t>
      </w:r>
    </w:p>
    <w:p w14:paraId="034101DA">
      <w:pPr>
        <w:pStyle w:val="2"/>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val="0"/>
          <w:sz w:val="44"/>
          <w:szCs w:val="44"/>
        </w:rPr>
      </w:pPr>
    </w:p>
    <w:p w14:paraId="058EAA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1.财富932私家车广播《心灵之声》第31期</w:t>
      </w:r>
    </w:p>
    <w:p w14:paraId="1187CA1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2026年1月10日20:00-21:00，第31期“心灵之声”栏目以《卸下心防：科学看待精神健康，告别不必要的羞耻》为主题，由临沂市精神卫生中心副主任医师李墨花做客财富932私家车广播。</w:t>
      </w:r>
    </w:p>
    <w:p w14:paraId="1000DC8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5111115" cy="3834765"/>
            <wp:effectExtent l="0" t="0" r="6985" b="635"/>
            <wp:docPr id="2" name="图片 2" descr="f11e492472d206a7e763af6d076c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11e492472d206a7e763af6d076c7905"/>
                    <pic:cNvPicPr>
                      <a:picLocks noChangeAspect="1"/>
                    </pic:cNvPicPr>
                  </pic:nvPicPr>
                  <pic:blipFill>
                    <a:blip r:embed="rId4"/>
                    <a:stretch>
                      <a:fillRect/>
                    </a:stretch>
                  </pic:blipFill>
                  <pic:spPr>
                    <a:xfrm>
                      <a:off x="0" y="0"/>
                      <a:ext cx="5111115" cy="3834765"/>
                    </a:xfrm>
                    <a:prstGeom prst="rect">
                      <a:avLst/>
                    </a:prstGeom>
                  </pic:spPr>
                </pic:pic>
              </a:graphicData>
            </a:graphic>
          </wp:inline>
        </w:drawing>
      </w:r>
    </w:p>
    <w:p w14:paraId="07DE32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2.走进临沂第十二中学开展心理健康讲座</w:t>
      </w:r>
    </w:p>
    <w:p w14:paraId="4610F17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2026年1月12日上午，临沂市精神卫生中心临床心理科副主任医师王丽丽在临沂第十二中学开展题为《中学生心理问题识别和健康管理》的心理健康讲座。</w:t>
      </w:r>
    </w:p>
    <w:p w14:paraId="1C6D91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5495925" cy="4123055"/>
            <wp:effectExtent l="0" t="0" r="3175" b="4445"/>
            <wp:docPr id="6" name="图片 6" descr="8c11052dad52ac76020d0e36d1d1c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c11052dad52ac76020d0e36d1d1c0ab"/>
                    <pic:cNvPicPr>
                      <a:picLocks noChangeAspect="1"/>
                    </pic:cNvPicPr>
                  </pic:nvPicPr>
                  <pic:blipFill>
                    <a:blip r:embed="rId5"/>
                    <a:stretch>
                      <a:fillRect/>
                    </a:stretch>
                  </pic:blipFill>
                  <pic:spPr>
                    <a:xfrm>
                      <a:off x="0" y="0"/>
                      <a:ext cx="5495925" cy="4123055"/>
                    </a:xfrm>
                    <a:prstGeom prst="rect">
                      <a:avLst/>
                    </a:prstGeom>
                  </pic:spPr>
                </pic:pic>
              </a:graphicData>
            </a:graphic>
          </wp:inline>
        </w:drawing>
      </w:r>
    </w:p>
    <w:p w14:paraId="503C59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3.走进临沭县苍源河实验学校开展心理健康讲座</w:t>
      </w:r>
    </w:p>
    <w:p w14:paraId="3C5C9B7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w:t>
      </w:r>
      <w:r>
        <w:rPr>
          <w:rFonts w:hint="eastAsia" w:ascii="Times New Roman" w:hAnsi="Times New Roman" w:eastAsia="仿宋_GB2312" w:cs="Times New Roman"/>
          <w:sz w:val="32"/>
          <w:szCs w:val="32"/>
          <w:lang w:val="en-US" w:eastAsia="zh-CN"/>
        </w:rPr>
        <w:t>026年1月15日下午，</w:t>
      </w:r>
      <w:r>
        <w:rPr>
          <w:rFonts w:hint="default" w:ascii="Times New Roman" w:hAnsi="Times New Roman" w:eastAsia="仿宋_GB2312" w:cs="Times New Roman"/>
          <w:sz w:val="32"/>
          <w:szCs w:val="32"/>
        </w:rPr>
        <w:t>临沂市精神卫生中心心理治疗师贾云涵</w:t>
      </w:r>
      <w:r>
        <w:rPr>
          <w:rFonts w:hint="eastAsia"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rPr>
        <w:t>临沭县苍源河实验学校</w:t>
      </w:r>
      <w:r>
        <w:rPr>
          <w:rFonts w:hint="eastAsia" w:ascii="Times New Roman" w:hAnsi="Times New Roman" w:eastAsia="仿宋_GB2312" w:cs="Times New Roman"/>
          <w:sz w:val="32"/>
          <w:szCs w:val="32"/>
          <w:lang w:val="en-US" w:eastAsia="zh-CN"/>
        </w:rPr>
        <w:t>开展题为《消化压力 拥抱未来》的心理健康讲座</w:t>
      </w:r>
      <w:r>
        <w:rPr>
          <w:rFonts w:hint="eastAsia" w:ascii="仿宋_GB2312" w:hAnsi="仿宋_GB2312" w:eastAsia="仿宋_GB2312" w:cs="仿宋_GB2312"/>
          <w:b w:val="0"/>
          <w:bCs w:val="0"/>
          <w:color w:val="auto"/>
          <w:spacing w:val="0"/>
          <w:kern w:val="0"/>
          <w:sz w:val="32"/>
          <w:szCs w:val="32"/>
          <w:lang w:val="en-US" w:eastAsia="zh-CN" w:bidi="ar"/>
        </w:rPr>
        <w:t>。</w:t>
      </w:r>
    </w:p>
    <w:p w14:paraId="41DCDD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b w:val="0"/>
          <w:bCs w:val="0"/>
          <w:color w:val="auto"/>
          <w:spacing w:val="0"/>
          <w:kern w:val="0"/>
          <w:sz w:val="32"/>
          <w:szCs w:val="32"/>
          <w:lang w:val="en-US" w:eastAsia="zh-CN" w:bidi="ar"/>
        </w:rPr>
      </w:pPr>
      <w:r>
        <w:rPr>
          <w:rFonts w:hint="default" w:ascii="Times New Roman" w:hAnsi="Times New Roman" w:eastAsia="仿宋_GB2312" w:cs="Times New Roman"/>
          <w:sz w:val="32"/>
          <w:szCs w:val="32"/>
          <w:lang w:val="en-US" w:eastAsia="zh-CN"/>
        </w:rPr>
        <w:drawing>
          <wp:inline distT="0" distB="0" distL="114300" distR="114300">
            <wp:extent cx="5739765" cy="4305300"/>
            <wp:effectExtent l="0" t="0" r="635" b="0"/>
            <wp:docPr id="7" name="图片 1" descr="1fa86786975a14f532529ff931c2bc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1fa86786975a14f532529ff931c2bc07"/>
                    <pic:cNvPicPr>
                      <a:picLocks noChangeAspect="1"/>
                    </pic:cNvPicPr>
                  </pic:nvPicPr>
                  <pic:blipFill>
                    <a:blip r:embed="rId6"/>
                    <a:stretch>
                      <a:fillRect/>
                    </a:stretch>
                  </pic:blipFill>
                  <pic:spPr>
                    <a:xfrm>
                      <a:off x="0" y="0"/>
                      <a:ext cx="5739765" cy="4305300"/>
                    </a:xfrm>
                    <a:prstGeom prst="rect">
                      <a:avLst/>
                    </a:prstGeom>
                    <a:noFill/>
                    <a:ln>
                      <a:noFill/>
                    </a:ln>
                  </pic:spPr>
                </pic:pic>
              </a:graphicData>
            </a:graphic>
          </wp:inline>
        </w:drawing>
      </w:r>
    </w:p>
    <w:p w14:paraId="76EFB2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4.财富932私家车广播《心灵之声》第32期</w:t>
      </w:r>
    </w:p>
    <w:p w14:paraId="69BDFC16">
      <w:pPr>
        <w:ind w:firstLine="640" w:firstLineChars="200"/>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2026年1月17日20:00-21:00，第32期“心灵之声”栏目以《“空巢”不“空心”—— 身在远方，守护父母暮年时光》为主题，由</w:t>
      </w:r>
      <w:r>
        <w:rPr>
          <w:rFonts w:hint="default" w:ascii="仿宋_GB2312" w:hAnsi="仿宋_GB2312" w:eastAsia="仿宋_GB2312" w:cs="仿宋_GB2312"/>
          <w:b w:val="0"/>
          <w:bCs w:val="0"/>
          <w:color w:val="auto"/>
          <w:spacing w:val="0"/>
          <w:kern w:val="0"/>
          <w:sz w:val="32"/>
          <w:szCs w:val="32"/>
          <w:lang w:val="en-US" w:eastAsia="zh-CN" w:bidi="ar"/>
        </w:rPr>
        <w:t>临沂市精神卫生中心</w:t>
      </w:r>
      <w:r>
        <w:rPr>
          <w:rFonts w:hint="eastAsia" w:ascii="仿宋_GB2312" w:hAnsi="仿宋_GB2312" w:eastAsia="仿宋_GB2312" w:cs="仿宋_GB2312"/>
          <w:b w:val="0"/>
          <w:bCs w:val="0"/>
          <w:color w:val="auto"/>
          <w:spacing w:val="0"/>
          <w:kern w:val="0"/>
          <w:sz w:val="32"/>
          <w:szCs w:val="32"/>
          <w:lang w:val="en-US" w:eastAsia="zh-CN" w:bidi="ar"/>
        </w:rPr>
        <w:t>老年精神科主治医师胡广玲做客财富932私家车广播。</w:t>
      </w:r>
    </w:p>
    <w:p w14:paraId="19C26FDC">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drawing>
          <wp:inline distT="0" distB="0" distL="114300" distR="114300">
            <wp:extent cx="5405755" cy="4015105"/>
            <wp:effectExtent l="0" t="0" r="4445" b="1079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7"/>
                    <a:stretch>
                      <a:fillRect/>
                    </a:stretch>
                  </pic:blipFill>
                  <pic:spPr>
                    <a:xfrm>
                      <a:off x="0" y="0"/>
                      <a:ext cx="5405755" cy="4015105"/>
                    </a:xfrm>
                    <a:prstGeom prst="rect">
                      <a:avLst/>
                    </a:prstGeom>
                    <a:noFill/>
                    <a:ln>
                      <a:noFill/>
                    </a:ln>
                  </pic:spPr>
                </pic:pic>
              </a:graphicData>
            </a:graphic>
          </wp:inline>
        </w:drawing>
      </w:r>
    </w:p>
    <w:p w14:paraId="28B3B7B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5.医心卫民·心理健康云课堂：精神调控新技术带来心理疾病新疗效</w:t>
      </w:r>
    </w:p>
    <w:p w14:paraId="41DC51A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2026年1月23日19:30至20:30，临沂市精神卫生中心精神科副主任医师、神经调控中心负责人陈冬梅在聚焦海报新闻直播间，开展题为《精神调控新技术带来心理疾病新疗效》的讲座，。</w:t>
      </w:r>
    </w:p>
    <w:p w14:paraId="21C030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color w:val="auto"/>
          <w:spacing w:val="0"/>
          <w:kern w:val="0"/>
          <w:sz w:val="32"/>
          <w:szCs w:val="32"/>
          <w:lang w:val="en-US" w:eastAsia="zh-CN" w:bidi="ar"/>
        </w:rPr>
      </w:pPr>
      <w:bookmarkStart w:id="0" w:name="_GoBack"/>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5753100" cy="3954145"/>
            <wp:effectExtent l="0" t="0" r="0" b="8255"/>
            <wp:docPr id="11" name="图片 11" descr="eb423b37-eee5-4ab7-b50d-5d09cfb9bd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b423b37-eee5-4ab7-b50d-5d09cfb9bd01"/>
                    <pic:cNvPicPr>
                      <a:picLocks noChangeAspect="1"/>
                    </pic:cNvPicPr>
                  </pic:nvPicPr>
                  <pic:blipFill>
                    <a:blip r:embed="rId8"/>
                    <a:stretch>
                      <a:fillRect/>
                    </a:stretch>
                  </pic:blipFill>
                  <pic:spPr>
                    <a:xfrm>
                      <a:off x="0" y="0"/>
                      <a:ext cx="5753100" cy="3954145"/>
                    </a:xfrm>
                    <a:prstGeom prst="rect">
                      <a:avLst/>
                    </a:prstGeom>
                  </pic:spPr>
                </pic:pic>
              </a:graphicData>
            </a:graphic>
          </wp:inline>
        </w:drawing>
      </w:r>
      <w:bookmarkEnd w:id="0"/>
    </w:p>
    <w:p w14:paraId="0929B051">
      <w:pPr>
        <w:keepNext w:val="0"/>
        <w:keepLines w:val="0"/>
        <w:pageBreakBefore w:val="0"/>
        <w:widowControl w:val="0"/>
        <w:kinsoku/>
        <w:wordWrap/>
        <w:overflowPunct/>
        <w:topLinePunct w:val="0"/>
        <w:autoSpaceDE/>
        <w:autoSpaceDN/>
        <w:bidi w:val="0"/>
        <w:adjustRightInd/>
        <w:snapToGrid/>
        <w:spacing w:line="520" w:lineRule="exact"/>
        <w:ind w:firstLine="668" w:firstLineChars="200"/>
        <w:textAlignment w:val="auto"/>
        <w:rPr>
          <w:rFonts w:hint="eastAsia" w:ascii="仿宋_GB2312" w:hAnsi="仿宋_GB2312" w:eastAsia="仿宋_GB2312" w:cs="仿宋_GB2312"/>
          <w:i w:val="0"/>
          <w:iCs w:val="0"/>
          <w:caps w:val="0"/>
          <w:color w:val="222222"/>
          <w:spacing w:val="7"/>
          <w:sz w:val="32"/>
          <w:szCs w:val="32"/>
          <w:shd w:val="clear" w:fill="FFFFFF"/>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ECD3235"/>
    <w:rsid w:val="0F0C1A38"/>
    <w:rsid w:val="135C5824"/>
    <w:rsid w:val="23BD1BCB"/>
    <w:rsid w:val="37F53E75"/>
    <w:rsid w:val="394B7EDA"/>
    <w:rsid w:val="3A063DDF"/>
    <w:rsid w:val="4F2E1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460</Words>
  <Characters>464</Characters>
  <Lines>0</Lines>
  <Paragraphs>0</Paragraphs>
  <TotalTime>1</TotalTime>
  <ScaleCrop>false</ScaleCrop>
  <LinksUpToDate>false</LinksUpToDate>
  <CharactersWithSpaces>466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2023-04-24T01:45:00Z</dcterms:created>
  <dc:creator>a1073</dc:creator>
  <cp:lastModifiedBy>孙宗帅</cp:lastModifiedBy>
  <dcterms:modified xsi:type="dcterms:W3CDTF">2026-02-04T00:42:37Z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C45EF18543B84EE09F062C0F7C6285AA_13</vt:lpwstr>
  </property>
  <property fmtid="{D5CDD505-2E9C-101B-9397-08002B2CF9AE}" pid="4" name="KSOTemplateDocerSaveRecord">
    <vt:lpwstr>eyJoZGlkIjoiMTc4NjNiMmZiZGViMzBiZmQwYTQ5ZTNlMzczM2U4NzEiLCJ1c2VySWQiOiI1MDQ5ODA3NTcifQ==</vt:lpwstr>
  </property>
</Properties>
</file>